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310507" w:rsidRDefault="00414B16">
      <w:pPr>
        <w:rPr>
          <w:lang w:val="lv-LV"/>
        </w:rPr>
      </w:pPr>
      <w:r w:rsidRPr="00310507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310507" w:rsidRDefault="0082074D">
      <w:pPr>
        <w:rPr>
          <w:lang w:val="lv-LV"/>
        </w:rPr>
      </w:pPr>
    </w:p>
    <w:p w14:paraId="5255FA35" w14:textId="476C9440" w:rsidR="0082074D" w:rsidRPr="00310507" w:rsidRDefault="0082074D">
      <w:pPr>
        <w:rPr>
          <w:lang w:val="lv-LV"/>
        </w:rPr>
      </w:pPr>
    </w:p>
    <w:p w14:paraId="2B8042A7" w14:textId="7289CD9E" w:rsidR="0082074D" w:rsidRPr="00310507" w:rsidRDefault="0082074D">
      <w:pPr>
        <w:rPr>
          <w:lang w:val="lv-LV"/>
        </w:rPr>
      </w:pPr>
    </w:p>
    <w:p w14:paraId="2BA21525" w14:textId="0B44E9E5" w:rsidR="0082074D" w:rsidRPr="00310507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>2024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gada </w:t>
      </w:r>
      <w:r w:rsidR="00B01C10">
        <w:rPr>
          <w:rFonts w:ascii="Roboto" w:hAnsi="Roboto"/>
          <w:sz w:val="22"/>
          <w:szCs w:val="22"/>
          <w:lang w:val="lv-LV"/>
        </w:rPr>
        <w:t>22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</w:t>
      </w:r>
      <w:r w:rsidR="003D7E61" w:rsidRPr="00310507">
        <w:rPr>
          <w:rFonts w:ascii="Roboto" w:hAnsi="Roboto"/>
          <w:sz w:val="22"/>
          <w:szCs w:val="22"/>
          <w:lang w:val="lv-LV"/>
        </w:rPr>
        <w:t>februārī</w:t>
      </w:r>
    </w:p>
    <w:p w14:paraId="24F635FD" w14:textId="77777777" w:rsidR="00EC6D33" w:rsidRPr="00310507" w:rsidRDefault="00EC6D33">
      <w:pPr>
        <w:rPr>
          <w:lang w:val="lv-LV"/>
        </w:rPr>
      </w:pPr>
    </w:p>
    <w:p w14:paraId="3C3921B2" w14:textId="77777777" w:rsidR="00B01C10" w:rsidRPr="00B01C10" w:rsidRDefault="00B01C10" w:rsidP="00B01C10">
      <w:pPr>
        <w:jc w:val="center"/>
        <w:rPr>
          <w:rFonts w:ascii="Roboto" w:hAnsi="Roboto" w:cstheme="majorBidi"/>
          <w:b/>
          <w:bCs/>
        </w:rPr>
      </w:pPr>
      <w:bookmarkStart w:id="0" w:name="_Hlk158812916"/>
      <w:bookmarkStart w:id="1" w:name="_Hlk102741995"/>
      <w:r w:rsidRPr="00B01C10">
        <w:rPr>
          <w:rFonts w:ascii="Roboto" w:hAnsi="Roboto" w:cstheme="majorBidi"/>
          <w:b/>
          <w:bCs/>
        </w:rPr>
        <w:t xml:space="preserve">PV: </w:t>
      </w:r>
      <w:proofErr w:type="spellStart"/>
      <w:r w:rsidRPr="00B01C10">
        <w:rPr>
          <w:rFonts w:ascii="Roboto" w:hAnsi="Roboto" w:cstheme="majorBidi"/>
          <w:b/>
          <w:bCs/>
        </w:rPr>
        <w:t>pēc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defektu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novēršanas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jaunie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elektrovilcieni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pakāpeniski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atgriežas</w:t>
      </w:r>
      <w:proofErr w:type="spellEnd"/>
      <w:r w:rsidRPr="00B01C10">
        <w:rPr>
          <w:rFonts w:ascii="Roboto" w:hAnsi="Roboto" w:cstheme="majorBidi"/>
          <w:b/>
          <w:bCs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</w:rPr>
        <w:t>satiksmē</w:t>
      </w:r>
      <w:proofErr w:type="spellEnd"/>
    </w:p>
    <w:p w14:paraId="3C50E574" w14:textId="77777777" w:rsidR="00B01C10" w:rsidRPr="00B01C10" w:rsidRDefault="00B01C10" w:rsidP="00B01C10">
      <w:pPr>
        <w:jc w:val="both"/>
        <w:rPr>
          <w:rFonts w:ascii="Roboto" w:hAnsi="Roboto" w:cstheme="majorBidi"/>
          <w:b/>
          <w:bCs/>
          <w:sz w:val="20"/>
          <w:szCs w:val="20"/>
        </w:rPr>
      </w:pPr>
    </w:p>
    <w:p w14:paraId="76CE739E" w14:textId="77777777" w:rsidR="00B01C10" w:rsidRPr="00B01C10" w:rsidRDefault="00B01C10" w:rsidP="00B01C10">
      <w:pPr>
        <w:jc w:val="both"/>
        <w:rPr>
          <w:rFonts w:ascii="Roboto" w:hAnsi="Roboto" w:cstheme="majorBidi"/>
          <w:b/>
          <w:bCs/>
          <w:sz w:val="22"/>
          <w:szCs w:val="22"/>
        </w:rPr>
      </w:pPr>
      <w:r w:rsidRPr="00B01C10">
        <w:rPr>
          <w:rFonts w:ascii="Roboto" w:hAnsi="Roboto" w:cstheme="majorBidi"/>
          <w:b/>
          <w:bCs/>
          <w:sz w:val="22"/>
          <w:szCs w:val="22"/>
        </w:rPr>
        <w:t xml:space="preserve">No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piegādātajiem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jaunajiem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elektrovilcieniem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pašlaik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pasažieru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pārvadājumos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tiek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izmantoti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desmit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no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kuriem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astoņi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pārvadā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pasažierus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bet divi,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saskaņā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ar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uzņēmuma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risku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mazināšanas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plānu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ir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rezervē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savukārt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pieciem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sastāviem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tiek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veiktas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dinamiskās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pārbaudes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bet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vēl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diviem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notiek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papildu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pārbaudes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defektu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novēršanai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informē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“Vivi”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komunikācijas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un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mārketinga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daļas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vadītājs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 xml:space="preserve"> Edgars </w:t>
      </w:r>
      <w:proofErr w:type="spellStart"/>
      <w:r w:rsidRPr="00B01C10">
        <w:rPr>
          <w:rFonts w:ascii="Roboto" w:hAnsi="Roboto" w:cstheme="majorBidi"/>
          <w:b/>
          <w:bCs/>
          <w:sz w:val="22"/>
          <w:szCs w:val="22"/>
        </w:rPr>
        <w:t>Butāns</w:t>
      </w:r>
      <w:proofErr w:type="spellEnd"/>
      <w:r w:rsidRPr="00B01C10">
        <w:rPr>
          <w:rFonts w:ascii="Roboto" w:hAnsi="Roboto" w:cstheme="majorBidi"/>
          <w:b/>
          <w:bCs/>
          <w:sz w:val="22"/>
          <w:szCs w:val="22"/>
        </w:rPr>
        <w:t>.</w:t>
      </w:r>
    </w:p>
    <w:p w14:paraId="3783E668" w14:textId="77777777" w:rsidR="00B01C10" w:rsidRPr="00B01C10" w:rsidRDefault="00B01C10" w:rsidP="00B01C10">
      <w:pPr>
        <w:jc w:val="both"/>
        <w:rPr>
          <w:rFonts w:ascii="Roboto" w:hAnsi="Roboto" w:cstheme="majorBidi"/>
          <w:b/>
          <w:bCs/>
          <w:sz w:val="22"/>
          <w:szCs w:val="22"/>
        </w:rPr>
      </w:pPr>
    </w:p>
    <w:p w14:paraId="64FF597C" w14:textId="477D2B2F" w:rsidR="00B01C10" w:rsidRPr="00B01C10" w:rsidRDefault="00B01C10" w:rsidP="00B01C10">
      <w:pPr>
        <w:jc w:val="both"/>
        <w:rPr>
          <w:rFonts w:ascii="Roboto" w:hAnsi="Roboto" w:cstheme="majorBidi"/>
          <w:sz w:val="22"/>
          <w:szCs w:val="22"/>
        </w:rPr>
      </w:pPr>
      <w:proofErr w:type="spellStart"/>
      <w:r w:rsidRPr="00B01C10">
        <w:rPr>
          <w:rFonts w:ascii="Roboto" w:hAnsi="Roboto" w:cstheme="majorBidi"/>
          <w:sz w:val="22"/>
          <w:szCs w:val="22"/>
        </w:rPr>
        <w:t>Pakāpeniskā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jauno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elektrovilcienu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atgriešana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satiksmē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tiek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īstenota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ar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mērķi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mazināt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ietekmi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uz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vilcienu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kustības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precizitāti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. </w:t>
      </w:r>
      <w:r w:rsidRPr="00B01C10">
        <w:rPr>
          <w:rFonts w:ascii="Roboto" w:hAnsi="Roboto" w:cstheme="majorBidi"/>
          <w:sz w:val="22"/>
          <w:szCs w:val="22"/>
          <w:lang w:val="lv-LV"/>
        </w:rPr>
        <w:t>“Kad tika konstatēti defekti “</w:t>
      </w:r>
      <w:proofErr w:type="spellStart"/>
      <w:r w:rsidRPr="00B01C10">
        <w:rPr>
          <w:rFonts w:ascii="Roboto" w:hAnsi="Roboto" w:cstheme="majorBidi"/>
          <w:sz w:val="22"/>
          <w:szCs w:val="22"/>
          <w:lang w:val="lv-LV"/>
        </w:rPr>
        <w:t>Škoda</w:t>
      </w:r>
      <w:proofErr w:type="spellEnd"/>
      <w:r w:rsidRPr="00B01C10">
        <w:rPr>
          <w:rFonts w:ascii="Roboto" w:hAnsi="Roboto" w:cstheme="majorBidi"/>
          <w:sz w:val="22"/>
          <w:szCs w:val="22"/>
          <w:lang w:val="lv-LV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  <w:lang w:val="lv-LV"/>
        </w:rPr>
        <w:t>Vagonka</w:t>
      </w:r>
      <w:proofErr w:type="spellEnd"/>
      <w:r w:rsidRPr="00B01C10">
        <w:rPr>
          <w:rFonts w:ascii="Roboto" w:hAnsi="Roboto" w:cstheme="majorBidi"/>
          <w:sz w:val="22"/>
          <w:szCs w:val="22"/>
          <w:lang w:val="lv-LV"/>
        </w:rPr>
        <w:t>” piegādātājos vilcienos</w:t>
      </w:r>
      <w:r w:rsidRPr="00B01C10">
        <w:rPr>
          <w:rFonts w:ascii="Roboto" w:hAnsi="Roboto" w:cstheme="majorBidi"/>
          <w:sz w:val="22"/>
          <w:szCs w:val="22"/>
          <w:lang w:val="lv-LV"/>
        </w:rPr>
        <w:t xml:space="preserve">, </w:t>
      </w:r>
      <w:r w:rsidRPr="00B01C10">
        <w:rPr>
          <w:rFonts w:ascii="Roboto" w:hAnsi="Roboto" w:cstheme="majorBidi"/>
          <w:sz w:val="22"/>
          <w:szCs w:val="22"/>
          <w:lang w:val="lv-LV"/>
        </w:rPr>
        <w:t xml:space="preserve"> </w:t>
      </w:r>
      <w:r w:rsidRPr="00B01C10">
        <w:rPr>
          <w:rFonts w:ascii="Roboto" w:hAnsi="Roboto" w:cstheme="majorBidi"/>
          <w:sz w:val="22"/>
          <w:szCs w:val="22"/>
          <w:lang w:val="lv-LV"/>
        </w:rPr>
        <w:t>ieviesām</w:t>
      </w:r>
      <w:r w:rsidRPr="00B01C10">
        <w:rPr>
          <w:rFonts w:ascii="Roboto" w:hAnsi="Roboto" w:cstheme="majorBidi"/>
          <w:sz w:val="22"/>
          <w:szCs w:val="22"/>
          <w:lang w:val="lv-LV"/>
        </w:rPr>
        <w:t xml:space="preserve"> risku mazināšanas plān</w:t>
      </w:r>
      <w:r w:rsidRPr="00B01C10">
        <w:rPr>
          <w:rFonts w:ascii="Roboto" w:hAnsi="Roboto" w:cstheme="majorBidi"/>
          <w:sz w:val="22"/>
          <w:szCs w:val="22"/>
          <w:lang w:val="lv-LV"/>
        </w:rPr>
        <w:t>u</w:t>
      </w:r>
      <w:r w:rsidRPr="00B01C10">
        <w:rPr>
          <w:rFonts w:ascii="Roboto" w:hAnsi="Roboto" w:cstheme="majorBidi"/>
          <w:sz w:val="22"/>
          <w:szCs w:val="22"/>
          <w:lang w:val="lv-LV"/>
        </w:rPr>
        <w:t xml:space="preserve">, kas paredz to, ka jaunie vilcieni iespējami mazāk kursē pa dzelzceļa </w:t>
      </w:r>
      <w:proofErr w:type="spellStart"/>
      <w:r w:rsidRPr="00B01C10">
        <w:rPr>
          <w:rFonts w:ascii="Roboto" w:hAnsi="Roboto" w:cstheme="majorBidi"/>
          <w:sz w:val="22"/>
          <w:szCs w:val="22"/>
          <w:lang w:val="lv-LV"/>
        </w:rPr>
        <w:t>vienceļa</w:t>
      </w:r>
      <w:proofErr w:type="spellEnd"/>
      <w:r w:rsidRPr="00B01C10">
        <w:rPr>
          <w:rFonts w:ascii="Roboto" w:hAnsi="Roboto" w:cstheme="majorBidi"/>
          <w:sz w:val="22"/>
          <w:szCs w:val="22"/>
          <w:lang w:val="lv-LV"/>
        </w:rPr>
        <w:t xml:space="preserve"> līnijām, kur vilciena apstāšanas var būtiski ietekmēt visu satiksmi un gatavībā tiek turēta vilcienu rezerve gadījumam, ja jāpārved pasažieri,” stāsta AS “Pasažieru Vilciens” valdes priekšsēdētājs Rodžers Jānis Grigulis. </w:t>
      </w:r>
    </w:p>
    <w:p w14:paraId="3318E9E0" w14:textId="77777777" w:rsidR="00B01C10" w:rsidRPr="00B01C10" w:rsidRDefault="00B01C10" w:rsidP="00B01C10">
      <w:pPr>
        <w:pStyle w:val="gmail-msolistparagraph"/>
        <w:spacing w:before="0" w:beforeAutospacing="0" w:after="0" w:afterAutospacing="0" w:line="252" w:lineRule="auto"/>
        <w:jc w:val="both"/>
        <w:rPr>
          <w:rFonts w:ascii="Roboto" w:hAnsi="Roboto" w:cstheme="majorBidi"/>
          <w:sz w:val="22"/>
          <w:szCs w:val="22"/>
          <w:lang w:val="lv-LV"/>
        </w:rPr>
      </w:pPr>
    </w:p>
    <w:p w14:paraId="37B5A7AC" w14:textId="47F24F95" w:rsidR="00B01C10" w:rsidRDefault="00B01C10" w:rsidP="00B01C10">
      <w:pPr>
        <w:jc w:val="both"/>
        <w:rPr>
          <w:rFonts w:ascii="Roboto" w:hAnsi="Roboto" w:cstheme="majorBidi"/>
          <w:sz w:val="22"/>
          <w:szCs w:val="22"/>
        </w:rPr>
      </w:pPr>
      <w:proofErr w:type="spellStart"/>
      <w:r w:rsidRPr="00B01C10">
        <w:rPr>
          <w:rFonts w:ascii="Roboto" w:hAnsi="Roboto" w:cstheme="majorBidi"/>
          <w:sz w:val="22"/>
          <w:szCs w:val="22"/>
        </w:rPr>
        <w:t>Viņš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arī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piebilst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, ka </w:t>
      </w:r>
      <w:proofErr w:type="spellStart"/>
      <w:r w:rsidRPr="00B01C10">
        <w:rPr>
          <w:rFonts w:ascii="Roboto" w:hAnsi="Roboto" w:cstheme="majorBidi"/>
          <w:sz w:val="22"/>
          <w:szCs w:val="22"/>
        </w:rPr>
        <w:t>vilcienu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atgriešana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notiek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pakāpeniski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pēc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dinamiskajam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pārbaudēm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. </w:t>
      </w:r>
      <w:proofErr w:type="spellStart"/>
      <w:r w:rsidRPr="00B01C10">
        <w:rPr>
          <w:rFonts w:ascii="Roboto" w:hAnsi="Roboto" w:cstheme="majorBidi"/>
          <w:sz w:val="22"/>
          <w:szCs w:val="22"/>
        </w:rPr>
        <w:t>T</w:t>
      </w:r>
      <w:r>
        <w:rPr>
          <w:rFonts w:ascii="Roboto" w:hAnsi="Roboto" w:cstheme="majorBidi"/>
          <w:sz w:val="22"/>
          <w:szCs w:val="22"/>
        </w:rPr>
        <w:t>ā</w:t>
      </w:r>
      <w:r w:rsidRPr="00B01C10">
        <w:rPr>
          <w:rFonts w:ascii="Roboto" w:hAnsi="Roboto" w:cstheme="majorBidi"/>
          <w:sz w:val="22"/>
          <w:szCs w:val="22"/>
        </w:rPr>
        <w:t>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ir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nepieciešamas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sz w:val="22"/>
          <w:szCs w:val="22"/>
        </w:rPr>
        <w:t>lai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defektu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konstatēšanas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gadījumā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neradītu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ietekmi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uz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pasažieru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pārvadājumu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plūsmu</w:t>
      </w:r>
      <w:proofErr w:type="spellEnd"/>
      <w:r w:rsidRPr="00B01C10">
        <w:rPr>
          <w:rFonts w:ascii="Roboto" w:hAnsi="Roboto" w:cstheme="majorBidi"/>
          <w:sz w:val="22"/>
          <w:szCs w:val="22"/>
        </w:rPr>
        <w:t>.</w:t>
      </w:r>
      <w:r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Atkarībā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no </w:t>
      </w:r>
      <w:proofErr w:type="spellStart"/>
      <w:r w:rsidRPr="00B01C10">
        <w:rPr>
          <w:rFonts w:ascii="Roboto" w:hAnsi="Roboto" w:cstheme="majorBidi"/>
          <w:sz w:val="22"/>
          <w:szCs w:val="22"/>
        </w:rPr>
        <w:t>novērstā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defekta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specifikas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un </w:t>
      </w:r>
      <w:proofErr w:type="spellStart"/>
      <w:r w:rsidRPr="00B01C10">
        <w:rPr>
          <w:rFonts w:ascii="Roboto" w:hAnsi="Roboto" w:cstheme="majorBidi"/>
          <w:sz w:val="22"/>
          <w:szCs w:val="22"/>
        </w:rPr>
        <w:t>ietekmes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uz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vilciena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darbību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sz w:val="22"/>
          <w:szCs w:val="22"/>
        </w:rPr>
        <w:t>dinamiskās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pārbaudes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tiek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veiktas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vienu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vai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trīs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dienas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sz w:val="22"/>
          <w:szCs w:val="22"/>
        </w:rPr>
        <w:t>attiecīgi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nobraucot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vismaz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200 </w:t>
      </w:r>
      <w:proofErr w:type="spellStart"/>
      <w:r w:rsidRPr="00B01C10">
        <w:rPr>
          <w:rFonts w:ascii="Roboto" w:hAnsi="Roboto" w:cstheme="majorBidi"/>
          <w:sz w:val="22"/>
          <w:szCs w:val="22"/>
        </w:rPr>
        <w:t>vai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600 </w:t>
      </w:r>
      <w:proofErr w:type="spellStart"/>
      <w:r w:rsidRPr="00B01C10">
        <w:rPr>
          <w:rFonts w:ascii="Roboto" w:hAnsi="Roboto" w:cstheme="majorBidi"/>
          <w:sz w:val="22"/>
          <w:szCs w:val="22"/>
        </w:rPr>
        <w:t>kilometru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, </w:t>
      </w:r>
      <w:proofErr w:type="spellStart"/>
      <w:r w:rsidRPr="00B01C10">
        <w:rPr>
          <w:rFonts w:ascii="Roboto" w:hAnsi="Roboto" w:cstheme="majorBidi"/>
          <w:sz w:val="22"/>
          <w:szCs w:val="22"/>
        </w:rPr>
        <w:t>imitējot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regulāru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braucienu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atbilstoši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kustības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</w:rPr>
        <w:t>sarakstam</w:t>
      </w:r>
      <w:proofErr w:type="spellEnd"/>
      <w:r w:rsidRPr="00B01C10">
        <w:rPr>
          <w:rFonts w:ascii="Roboto" w:hAnsi="Roboto" w:cstheme="majorBidi"/>
          <w:sz w:val="22"/>
          <w:szCs w:val="22"/>
        </w:rPr>
        <w:t xml:space="preserve">. </w:t>
      </w:r>
    </w:p>
    <w:p w14:paraId="009A8539" w14:textId="77777777" w:rsidR="00B01C10" w:rsidRPr="00B01C10" w:rsidRDefault="00B01C10" w:rsidP="00B01C10">
      <w:pPr>
        <w:jc w:val="both"/>
        <w:rPr>
          <w:rFonts w:ascii="Roboto" w:hAnsi="Roboto" w:cstheme="majorBidi"/>
          <w:sz w:val="22"/>
          <w:szCs w:val="22"/>
        </w:rPr>
      </w:pPr>
    </w:p>
    <w:p w14:paraId="06B6CB01" w14:textId="35E3D821" w:rsidR="00B01C10" w:rsidRDefault="00B01C10" w:rsidP="00B01C10">
      <w:pPr>
        <w:pStyle w:val="gmail-msolistparagraph"/>
        <w:spacing w:before="0" w:beforeAutospacing="0" w:after="0" w:afterAutospacing="0" w:line="252" w:lineRule="auto"/>
        <w:jc w:val="both"/>
        <w:rPr>
          <w:rFonts w:ascii="Roboto" w:hAnsi="Roboto" w:cstheme="majorBidi"/>
          <w:sz w:val="22"/>
          <w:szCs w:val="22"/>
          <w:lang w:val="lv-LV"/>
        </w:rPr>
      </w:pPr>
      <w:r w:rsidRPr="00B01C10">
        <w:rPr>
          <w:rFonts w:ascii="Roboto" w:hAnsi="Roboto" w:cstheme="majorBidi"/>
          <w:sz w:val="22"/>
          <w:szCs w:val="22"/>
          <w:lang w:val="lv-LV"/>
        </w:rPr>
        <w:t>“Vēlos uzsvērt, ka “</w:t>
      </w:r>
      <w:proofErr w:type="spellStart"/>
      <w:r w:rsidRPr="00B01C10">
        <w:rPr>
          <w:rFonts w:ascii="Roboto" w:hAnsi="Roboto" w:cstheme="majorBidi"/>
          <w:sz w:val="22"/>
          <w:szCs w:val="22"/>
          <w:lang w:val="lv-LV"/>
        </w:rPr>
        <w:t>Škoda</w:t>
      </w:r>
      <w:proofErr w:type="spellEnd"/>
      <w:r w:rsidRPr="00B01C10">
        <w:rPr>
          <w:rFonts w:ascii="Roboto" w:hAnsi="Roboto" w:cstheme="majorBidi"/>
          <w:sz w:val="22"/>
          <w:szCs w:val="22"/>
          <w:lang w:val="lv-LV"/>
        </w:rPr>
        <w:t xml:space="preserve"> </w:t>
      </w:r>
      <w:proofErr w:type="spellStart"/>
      <w:r w:rsidRPr="00B01C10">
        <w:rPr>
          <w:rFonts w:ascii="Roboto" w:hAnsi="Roboto" w:cstheme="majorBidi"/>
          <w:sz w:val="22"/>
          <w:szCs w:val="22"/>
          <w:lang w:val="lv-LV"/>
        </w:rPr>
        <w:t>Vagonka</w:t>
      </w:r>
      <w:proofErr w:type="spellEnd"/>
      <w:r w:rsidRPr="00B01C10">
        <w:rPr>
          <w:rFonts w:ascii="Roboto" w:hAnsi="Roboto" w:cstheme="majorBidi"/>
          <w:sz w:val="22"/>
          <w:szCs w:val="22"/>
          <w:lang w:val="lv-LV"/>
        </w:rPr>
        <w:t>” līdz šim rīkojušies atbildīgi, nodrošinot gan papildu darbiniekus remontam, gan savu inženieru klātesamību dinamisko pārbaužu un regulāro reisu laikā.  Viņiem dots laik</w:t>
      </w:r>
      <w:r>
        <w:rPr>
          <w:rFonts w:ascii="Roboto" w:hAnsi="Roboto" w:cstheme="majorBidi"/>
          <w:sz w:val="22"/>
          <w:szCs w:val="22"/>
          <w:lang w:val="lv-LV"/>
        </w:rPr>
        <w:t>s</w:t>
      </w:r>
      <w:r w:rsidRPr="00B01C10">
        <w:rPr>
          <w:rFonts w:ascii="Roboto" w:hAnsi="Roboto" w:cstheme="majorBidi"/>
          <w:sz w:val="22"/>
          <w:szCs w:val="22"/>
          <w:lang w:val="lv-LV"/>
        </w:rPr>
        <w:t xml:space="preserve"> līdz marta pirmajai dekādei nodrošināt 95% jauno elektrovilcienu pieejamību pasažieru pārvadājumiem,” norāda AS “Pasažieru Vilciena” valdes priekšsēdētājs Rodžers Jānis Grigulis.</w:t>
      </w:r>
    </w:p>
    <w:p w14:paraId="1DAE5001" w14:textId="77777777" w:rsidR="00B01C10" w:rsidRPr="00B01C10" w:rsidRDefault="00B01C10" w:rsidP="00B01C10">
      <w:pPr>
        <w:pStyle w:val="gmail-msolistparagraph"/>
        <w:spacing w:before="0" w:beforeAutospacing="0" w:after="0" w:afterAutospacing="0" w:line="252" w:lineRule="auto"/>
        <w:jc w:val="both"/>
        <w:rPr>
          <w:rFonts w:ascii="Roboto" w:hAnsi="Roboto" w:cstheme="majorBidi"/>
          <w:sz w:val="22"/>
          <w:szCs w:val="22"/>
          <w:lang w:val="lv-LV"/>
        </w:rPr>
      </w:pPr>
    </w:p>
    <w:p w14:paraId="6830871C" w14:textId="77777777" w:rsidR="00DE00B0" w:rsidRPr="00310507" w:rsidRDefault="00DE00B0" w:rsidP="00DE00B0">
      <w:pPr>
        <w:rPr>
          <w:lang w:val="lv-LV"/>
        </w:rPr>
      </w:pPr>
      <w:bookmarkStart w:id="2" w:name="_Hlk153190013"/>
      <w:bookmarkStart w:id="3" w:name="_Hlk152250198"/>
      <w:bookmarkEnd w:id="0"/>
    </w:p>
    <w:bookmarkEnd w:id="1"/>
    <w:bookmarkEnd w:id="2"/>
    <w:bookmarkEnd w:id="3"/>
    <w:p w14:paraId="3F79ED01" w14:textId="66488E66" w:rsidR="0082074D" w:rsidRPr="00310507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310507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310507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310507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310507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310507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310507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310507" w:rsidRDefault="0082074D">
      <w:pPr>
        <w:rPr>
          <w:rFonts w:ascii="Roboto" w:hAnsi="Roboto"/>
          <w:lang w:val="lv-LV"/>
        </w:rPr>
      </w:pPr>
    </w:p>
    <w:p w14:paraId="470DD347" w14:textId="77777777" w:rsidR="00425F5F" w:rsidRDefault="00425F5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</w:p>
    <w:p w14:paraId="406E3072" w14:textId="004FC024" w:rsidR="0041006D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33B8B71" w14:textId="3C08E633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Edgars Butāns</w:t>
      </w:r>
    </w:p>
    <w:p w14:paraId="488F300A" w14:textId="043DEA74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“</w:t>
      </w:r>
      <w:proofErr w:type="spellStart"/>
      <w:r w:rsidRPr="0041006D">
        <w:rPr>
          <w:rFonts w:ascii="Roboto" w:hAnsi="Roboto"/>
          <w:bCs/>
          <w:sz w:val="20"/>
          <w:szCs w:val="20"/>
          <w:lang w:val="lv-LV"/>
        </w:rPr>
        <w:t>Vivi</w:t>
      </w:r>
      <w:proofErr w:type="spellEnd"/>
      <w:r w:rsidRPr="0041006D">
        <w:rPr>
          <w:rFonts w:ascii="Roboto" w:hAnsi="Roboto"/>
          <w:bCs/>
          <w:sz w:val="20"/>
          <w:szCs w:val="20"/>
          <w:lang w:val="lv-LV"/>
        </w:rPr>
        <w:t xml:space="preserve">” </w:t>
      </w:r>
      <w:r w:rsidR="00B01C10">
        <w:rPr>
          <w:rFonts w:ascii="Roboto" w:hAnsi="Roboto"/>
          <w:bCs/>
          <w:sz w:val="20"/>
          <w:szCs w:val="20"/>
          <w:lang w:val="lv-LV"/>
        </w:rPr>
        <w:t>K</w:t>
      </w:r>
      <w:r w:rsidRPr="0041006D">
        <w:rPr>
          <w:rFonts w:ascii="Roboto" w:hAnsi="Roboto"/>
          <w:bCs/>
          <w:sz w:val="20"/>
          <w:szCs w:val="20"/>
          <w:lang w:val="lv-LV"/>
        </w:rPr>
        <w:t>omunikācijas un mārketinga daļas vadītājs</w:t>
      </w:r>
    </w:p>
    <w:p w14:paraId="535B96F9" w14:textId="44856427" w:rsidR="0041006D" w:rsidRPr="0041006D" w:rsidRDefault="0041006D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 xml:space="preserve">E-pasta adrese: </w:t>
      </w:r>
      <w:hyperlink r:id="rId8" w:history="1">
        <w:r w:rsidRPr="0041006D">
          <w:rPr>
            <w:rStyle w:val="Hyperlink"/>
            <w:rFonts w:ascii="Roboto" w:hAnsi="Roboto"/>
            <w:bCs/>
            <w:sz w:val="20"/>
            <w:szCs w:val="20"/>
            <w:u w:val="none"/>
            <w:lang w:val="lv-LV"/>
          </w:rPr>
          <w:t>edgars.butans@vivi.lv</w:t>
        </w:r>
      </w:hyperlink>
    </w:p>
    <w:p w14:paraId="535BDAB9" w14:textId="76354815" w:rsidR="0041006D" w:rsidRPr="0041006D" w:rsidRDefault="0041006D" w:rsidP="00F1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lang w:val="lv-LV"/>
        </w:rPr>
      </w:pPr>
      <w:r w:rsidRPr="0041006D">
        <w:rPr>
          <w:rFonts w:ascii="Roboto" w:hAnsi="Roboto"/>
          <w:bCs/>
          <w:sz w:val="20"/>
          <w:szCs w:val="20"/>
          <w:lang w:val="lv-LV"/>
        </w:rPr>
        <w:t>Tel.: 29837421</w:t>
      </w:r>
    </w:p>
    <w:sectPr w:rsidR="0041006D" w:rsidRPr="0041006D" w:rsidSect="00571FDB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0B2C" w14:textId="77777777" w:rsidR="00571FDB" w:rsidRDefault="00571FDB" w:rsidP="00511049">
      <w:r>
        <w:separator/>
      </w:r>
    </w:p>
  </w:endnote>
  <w:endnote w:type="continuationSeparator" w:id="0">
    <w:p w14:paraId="03AA214E" w14:textId="77777777" w:rsidR="00571FDB" w:rsidRDefault="00571FDB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E80F" w14:textId="77777777" w:rsidR="00571FDB" w:rsidRDefault="00571FDB" w:rsidP="00511049">
      <w:r>
        <w:separator/>
      </w:r>
    </w:p>
  </w:footnote>
  <w:footnote w:type="continuationSeparator" w:id="0">
    <w:p w14:paraId="4B9E7FBC" w14:textId="77777777" w:rsidR="00571FDB" w:rsidRDefault="00571FDB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5309"/>
    <w:rsid w:val="00011AD4"/>
    <w:rsid w:val="00034A3A"/>
    <w:rsid w:val="00043365"/>
    <w:rsid w:val="00052DE0"/>
    <w:rsid w:val="00062DBF"/>
    <w:rsid w:val="000678C3"/>
    <w:rsid w:val="00077835"/>
    <w:rsid w:val="00080DC5"/>
    <w:rsid w:val="00087351"/>
    <w:rsid w:val="00091739"/>
    <w:rsid w:val="000A76B5"/>
    <w:rsid w:val="000B2333"/>
    <w:rsid w:val="000B266F"/>
    <w:rsid w:val="00105E40"/>
    <w:rsid w:val="00120CA5"/>
    <w:rsid w:val="00123F0E"/>
    <w:rsid w:val="00126122"/>
    <w:rsid w:val="00136AAA"/>
    <w:rsid w:val="00162BAC"/>
    <w:rsid w:val="00171A1B"/>
    <w:rsid w:val="001737C5"/>
    <w:rsid w:val="001A48C2"/>
    <w:rsid w:val="001B4BAA"/>
    <w:rsid w:val="001C6434"/>
    <w:rsid w:val="001D36C8"/>
    <w:rsid w:val="001F0481"/>
    <w:rsid w:val="00211037"/>
    <w:rsid w:val="00252E62"/>
    <w:rsid w:val="002617A4"/>
    <w:rsid w:val="002638CF"/>
    <w:rsid w:val="002A4C31"/>
    <w:rsid w:val="002A5432"/>
    <w:rsid w:val="002B148A"/>
    <w:rsid w:val="002B5FD3"/>
    <w:rsid w:val="002D26AC"/>
    <w:rsid w:val="002F0374"/>
    <w:rsid w:val="00307DEE"/>
    <w:rsid w:val="00310507"/>
    <w:rsid w:val="00317B68"/>
    <w:rsid w:val="003235E7"/>
    <w:rsid w:val="00333FCA"/>
    <w:rsid w:val="00342E25"/>
    <w:rsid w:val="003503E4"/>
    <w:rsid w:val="00390F75"/>
    <w:rsid w:val="003A2C16"/>
    <w:rsid w:val="003C5820"/>
    <w:rsid w:val="003D11B5"/>
    <w:rsid w:val="003D7E61"/>
    <w:rsid w:val="003E455F"/>
    <w:rsid w:val="003F4C25"/>
    <w:rsid w:val="004010F3"/>
    <w:rsid w:val="0041006D"/>
    <w:rsid w:val="00414B16"/>
    <w:rsid w:val="00425F5F"/>
    <w:rsid w:val="0043182E"/>
    <w:rsid w:val="00442C64"/>
    <w:rsid w:val="00474B81"/>
    <w:rsid w:val="00483383"/>
    <w:rsid w:val="004B28B5"/>
    <w:rsid w:val="004C6D6D"/>
    <w:rsid w:val="004D45AC"/>
    <w:rsid w:val="004E3E24"/>
    <w:rsid w:val="004F11C9"/>
    <w:rsid w:val="00500B4F"/>
    <w:rsid w:val="00505451"/>
    <w:rsid w:val="00511049"/>
    <w:rsid w:val="00513234"/>
    <w:rsid w:val="005171C8"/>
    <w:rsid w:val="00541F89"/>
    <w:rsid w:val="005511F2"/>
    <w:rsid w:val="005559AC"/>
    <w:rsid w:val="0057131F"/>
    <w:rsid w:val="00571FDB"/>
    <w:rsid w:val="005D308D"/>
    <w:rsid w:val="005D74E1"/>
    <w:rsid w:val="00604FEB"/>
    <w:rsid w:val="00605903"/>
    <w:rsid w:val="00626CFE"/>
    <w:rsid w:val="006307EB"/>
    <w:rsid w:val="00632318"/>
    <w:rsid w:val="00644680"/>
    <w:rsid w:val="00665CEA"/>
    <w:rsid w:val="006758F8"/>
    <w:rsid w:val="00695603"/>
    <w:rsid w:val="006A3ECF"/>
    <w:rsid w:val="006B613B"/>
    <w:rsid w:val="006C2B8B"/>
    <w:rsid w:val="006C5B61"/>
    <w:rsid w:val="006F7CBC"/>
    <w:rsid w:val="007002DF"/>
    <w:rsid w:val="00702FBF"/>
    <w:rsid w:val="00735306"/>
    <w:rsid w:val="00742F34"/>
    <w:rsid w:val="0077001D"/>
    <w:rsid w:val="00773F0D"/>
    <w:rsid w:val="00785393"/>
    <w:rsid w:val="007B279F"/>
    <w:rsid w:val="007C6CCB"/>
    <w:rsid w:val="007E53BE"/>
    <w:rsid w:val="0080486C"/>
    <w:rsid w:val="0082074D"/>
    <w:rsid w:val="00837DDE"/>
    <w:rsid w:val="00851E3E"/>
    <w:rsid w:val="008640A8"/>
    <w:rsid w:val="00873EAA"/>
    <w:rsid w:val="00886B8E"/>
    <w:rsid w:val="00890054"/>
    <w:rsid w:val="00894BFB"/>
    <w:rsid w:val="008C3DA3"/>
    <w:rsid w:val="008C496C"/>
    <w:rsid w:val="008E17EE"/>
    <w:rsid w:val="008E560B"/>
    <w:rsid w:val="00904AC0"/>
    <w:rsid w:val="00915502"/>
    <w:rsid w:val="00921258"/>
    <w:rsid w:val="00961BD9"/>
    <w:rsid w:val="00967497"/>
    <w:rsid w:val="00985D82"/>
    <w:rsid w:val="009A5FE5"/>
    <w:rsid w:val="009B1B00"/>
    <w:rsid w:val="009B2B87"/>
    <w:rsid w:val="00A0136A"/>
    <w:rsid w:val="00A03AB4"/>
    <w:rsid w:val="00A21066"/>
    <w:rsid w:val="00A25DA2"/>
    <w:rsid w:val="00A36A19"/>
    <w:rsid w:val="00A51120"/>
    <w:rsid w:val="00A80655"/>
    <w:rsid w:val="00A87CAD"/>
    <w:rsid w:val="00A93E64"/>
    <w:rsid w:val="00AC2CC4"/>
    <w:rsid w:val="00AE3D38"/>
    <w:rsid w:val="00AF7D68"/>
    <w:rsid w:val="00B01C10"/>
    <w:rsid w:val="00B0545E"/>
    <w:rsid w:val="00B32A72"/>
    <w:rsid w:val="00B3378D"/>
    <w:rsid w:val="00B54E91"/>
    <w:rsid w:val="00B61E75"/>
    <w:rsid w:val="00B7711D"/>
    <w:rsid w:val="00B92788"/>
    <w:rsid w:val="00B94819"/>
    <w:rsid w:val="00BB3C80"/>
    <w:rsid w:val="00BB7F8A"/>
    <w:rsid w:val="00BC5A80"/>
    <w:rsid w:val="00BD0511"/>
    <w:rsid w:val="00C02512"/>
    <w:rsid w:val="00C07A1C"/>
    <w:rsid w:val="00C15292"/>
    <w:rsid w:val="00C2039D"/>
    <w:rsid w:val="00C35F6C"/>
    <w:rsid w:val="00C55799"/>
    <w:rsid w:val="00C61DC2"/>
    <w:rsid w:val="00C9493D"/>
    <w:rsid w:val="00C9680E"/>
    <w:rsid w:val="00CA02A2"/>
    <w:rsid w:val="00CA1F12"/>
    <w:rsid w:val="00CB62AD"/>
    <w:rsid w:val="00CB639B"/>
    <w:rsid w:val="00CC0315"/>
    <w:rsid w:val="00CC7E00"/>
    <w:rsid w:val="00CD1380"/>
    <w:rsid w:val="00CD4370"/>
    <w:rsid w:val="00CD4BE7"/>
    <w:rsid w:val="00CE6455"/>
    <w:rsid w:val="00D0253B"/>
    <w:rsid w:val="00D20C60"/>
    <w:rsid w:val="00D50BD7"/>
    <w:rsid w:val="00D85A4D"/>
    <w:rsid w:val="00DA5C47"/>
    <w:rsid w:val="00DE00B0"/>
    <w:rsid w:val="00DE41B8"/>
    <w:rsid w:val="00E04220"/>
    <w:rsid w:val="00E05863"/>
    <w:rsid w:val="00E329D8"/>
    <w:rsid w:val="00E365C0"/>
    <w:rsid w:val="00E40934"/>
    <w:rsid w:val="00E4323C"/>
    <w:rsid w:val="00E44E05"/>
    <w:rsid w:val="00E47B03"/>
    <w:rsid w:val="00E55D7F"/>
    <w:rsid w:val="00E63F78"/>
    <w:rsid w:val="00E92476"/>
    <w:rsid w:val="00E92D3E"/>
    <w:rsid w:val="00EA1263"/>
    <w:rsid w:val="00EC63C8"/>
    <w:rsid w:val="00EC6D33"/>
    <w:rsid w:val="00EE68DA"/>
    <w:rsid w:val="00EF4D35"/>
    <w:rsid w:val="00EF7821"/>
    <w:rsid w:val="00F1012C"/>
    <w:rsid w:val="00F17E16"/>
    <w:rsid w:val="00F20378"/>
    <w:rsid w:val="00F40DCC"/>
    <w:rsid w:val="00F42059"/>
    <w:rsid w:val="00F517F0"/>
    <w:rsid w:val="00F55261"/>
    <w:rsid w:val="00F71742"/>
    <w:rsid w:val="00F948F6"/>
    <w:rsid w:val="00FA51E9"/>
    <w:rsid w:val="00FC0BC4"/>
    <w:rsid w:val="00FE7AF8"/>
    <w:rsid w:val="00FF0525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customStyle="1" w:styleId="gmail-msolistparagraph">
    <w:name w:val="gmail-msolistparagraph"/>
    <w:basedOn w:val="Normal"/>
    <w:rsid w:val="00F17E16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2</cp:revision>
  <dcterms:created xsi:type="dcterms:W3CDTF">2024-02-22T15:31:00Z</dcterms:created>
  <dcterms:modified xsi:type="dcterms:W3CDTF">2024-02-22T15:31:00Z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